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0F39" w:rsidRPr="00053847" w:rsidRDefault="00710F39" w:rsidP="00710F39">
      <w:pPr>
        <w:snapToGrid w:val="0"/>
        <w:spacing w:line="360" w:lineRule="auto"/>
        <w:jc w:val="center"/>
        <w:rPr>
          <w:rFonts w:eastAsia="標楷體"/>
          <w:b/>
          <w:sz w:val="32"/>
          <w:szCs w:val="32"/>
        </w:rPr>
      </w:pPr>
      <w:r w:rsidRPr="00053847">
        <w:rPr>
          <w:rFonts w:eastAsia="標楷體" w:hint="eastAsia"/>
          <w:b/>
          <w:sz w:val="32"/>
          <w:szCs w:val="32"/>
        </w:rPr>
        <w:t>嘉義縣</w:t>
      </w:r>
      <w:r w:rsidRPr="00053847">
        <w:rPr>
          <w:rFonts w:eastAsia="標楷體"/>
          <w:b/>
          <w:sz w:val="32"/>
          <w:szCs w:val="32"/>
        </w:rPr>
        <w:t>10</w:t>
      </w:r>
      <w:r w:rsidR="00C632FB">
        <w:rPr>
          <w:rFonts w:eastAsia="標楷體" w:hint="eastAsia"/>
          <w:b/>
          <w:sz w:val="32"/>
          <w:szCs w:val="32"/>
        </w:rPr>
        <w:t>4</w:t>
      </w:r>
      <w:r w:rsidRPr="00053847">
        <w:rPr>
          <w:rFonts w:eastAsia="標楷體" w:hint="eastAsia"/>
          <w:b/>
          <w:sz w:val="32"/>
          <w:szCs w:val="32"/>
        </w:rPr>
        <w:t>年度國民教育</w:t>
      </w:r>
      <w:bookmarkStart w:id="0" w:name="_GoBack"/>
      <w:r w:rsidRPr="00053847">
        <w:rPr>
          <w:rFonts w:eastAsia="標楷體" w:hint="eastAsia"/>
          <w:b/>
          <w:sz w:val="32"/>
          <w:szCs w:val="32"/>
        </w:rPr>
        <w:t>輔導團社會領域</w:t>
      </w:r>
      <w:bookmarkEnd w:id="0"/>
      <w:r w:rsidRPr="00053847">
        <w:rPr>
          <w:rFonts w:eastAsia="標楷體" w:hint="eastAsia"/>
          <w:b/>
          <w:sz w:val="32"/>
          <w:szCs w:val="32"/>
        </w:rPr>
        <w:t>國中組</w:t>
      </w:r>
    </w:p>
    <w:p w:rsidR="00710F39" w:rsidRPr="00053847" w:rsidRDefault="00710F39" w:rsidP="00710F39">
      <w:pPr>
        <w:snapToGrid w:val="0"/>
        <w:spacing w:line="360" w:lineRule="auto"/>
        <w:jc w:val="center"/>
        <w:rPr>
          <w:rFonts w:eastAsia="標楷體"/>
          <w:b/>
          <w:sz w:val="32"/>
          <w:szCs w:val="32"/>
        </w:rPr>
      </w:pPr>
      <w:r w:rsidRPr="00053847">
        <w:rPr>
          <w:rFonts w:ascii="標楷體" w:eastAsia="標楷體" w:hAnsi="標楷體" w:hint="eastAsia"/>
          <w:b/>
          <w:sz w:val="32"/>
          <w:szCs w:val="32"/>
        </w:rPr>
        <w:t>團員專業</w:t>
      </w:r>
      <w:r>
        <w:rPr>
          <w:rFonts w:ascii="標楷體" w:eastAsia="標楷體" w:hAnsi="標楷體" w:hint="eastAsia"/>
          <w:b/>
          <w:sz w:val="32"/>
          <w:szCs w:val="32"/>
        </w:rPr>
        <w:t>增能</w:t>
      </w:r>
      <w:r w:rsidRPr="00053847">
        <w:rPr>
          <w:rFonts w:ascii="標楷體" w:eastAsia="標楷體" w:hAnsi="標楷體" w:hint="eastAsia"/>
          <w:b/>
          <w:sz w:val="32"/>
          <w:szCs w:val="32"/>
        </w:rPr>
        <w:t>研習</w:t>
      </w:r>
      <w:r w:rsidRPr="00053847">
        <w:rPr>
          <w:rFonts w:eastAsia="標楷體" w:hint="eastAsia"/>
          <w:b/>
          <w:sz w:val="32"/>
          <w:szCs w:val="32"/>
        </w:rPr>
        <w:t>計畫</w:t>
      </w:r>
    </w:p>
    <w:p w:rsidR="00710F39" w:rsidRPr="00053847" w:rsidRDefault="00710F39" w:rsidP="00710F39">
      <w:pPr>
        <w:snapToGrid w:val="0"/>
        <w:spacing w:line="360" w:lineRule="auto"/>
        <w:rPr>
          <w:rFonts w:ascii="標楷體" w:eastAsia="標楷體" w:hAnsi="標楷體"/>
          <w:b/>
        </w:rPr>
      </w:pPr>
      <w:r w:rsidRPr="00053847">
        <w:rPr>
          <w:rFonts w:ascii="標楷體" w:eastAsia="標楷體" w:hAnsi="標楷體" w:hint="eastAsia"/>
          <w:b/>
        </w:rPr>
        <w:t>一、依據</w:t>
      </w:r>
    </w:p>
    <w:p w:rsidR="00710F39" w:rsidRPr="00053847" w:rsidRDefault="00710F39" w:rsidP="00710F39">
      <w:pPr>
        <w:snapToGrid w:val="0"/>
        <w:spacing w:line="360" w:lineRule="auto"/>
        <w:rPr>
          <w:rFonts w:ascii="標楷體" w:eastAsia="標楷體" w:hAnsi="標楷體"/>
        </w:rPr>
      </w:pPr>
      <w:r w:rsidRPr="00053847">
        <w:rPr>
          <w:rFonts w:ascii="標楷體" w:eastAsia="標楷體" w:hAnsi="標楷體" w:hint="eastAsia"/>
        </w:rPr>
        <w:t>（一）國民教育法。</w:t>
      </w:r>
    </w:p>
    <w:p w:rsidR="00710F39" w:rsidRPr="00053847" w:rsidRDefault="00710F39" w:rsidP="00710F39">
      <w:pPr>
        <w:snapToGrid w:val="0"/>
        <w:spacing w:line="360" w:lineRule="auto"/>
        <w:rPr>
          <w:rFonts w:ascii="標楷體" w:eastAsia="標楷體" w:hAnsi="標楷體"/>
        </w:rPr>
      </w:pPr>
      <w:r w:rsidRPr="00053847">
        <w:rPr>
          <w:rFonts w:ascii="標楷體" w:eastAsia="標楷體" w:hAnsi="標楷體" w:hint="eastAsia"/>
        </w:rPr>
        <w:t>（二）九年一貫課程綱要。</w:t>
      </w:r>
    </w:p>
    <w:p w:rsidR="00710F39" w:rsidRPr="00053847" w:rsidRDefault="00710F39" w:rsidP="00710F39">
      <w:pPr>
        <w:snapToGrid w:val="0"/>
        <w:spacing w:line="360" w:lineRule="auto"/>
        <w:ind w:left="708" w:hangingChars="295" w:hanging="708"/>
        <w:rPr>
          <w:rFonts w:ascii="標楷體" w:eastAsia="標楷體" w:hAnsi="標楷體"/>
        </w:rPr>
      </w:pPr>
      <w:r w:rsidRPr="00053847">
        <w:rPr>
          <w:rFonts w:ascii="標楷體" w:eastAsia="標楷體" w:hAnsi="標楷體" w:hint="eastAsia"/>
        </w:rPr>
        <w:t>（三）</w:t>
      </w:r>
      <w:r w:rsidRPr="009A310C">
        <w:rPr>
          <w:rFonts w:ascii="標楷體" w:eastAsia="標楷體" w:hAnsi="標楷體"/>
        </w:rPr>
        <w:t>10</w:t>
      </w:r>
      <w:r w:rsidR="00C632FB">
        <w:rPr>
          <w:rFonts w:ascii="標楷體" w:eastAsia="標楷體" w:hAnsi="標楷體" w:hint="eastAsia"/>
        </w:rPr>
        <w:t>4</w:t>
      </w:r>
      <w:r w:rsidRPr="009A310C">
        <w:rPr>
          <w:rFonts w:ascii="標楷體" w:eastAsia="標楷體" w:hAnsi="標楷體" w:hint="eastAsia"/>
        </w:rPr>
        <w:t>年度教育部國民及學前教育署補助辦理十二年國民基本教育精進國民中小學教學品質計畫</w:t>
      </w:r>
      <w:r w:rsidRPr="00053847">
        <w:rPr>
          <w:rFonts w:ascii="標楷體" w:eastAsia="標楷體" w:hAnsi="標楷體" w:hint="eastAsia"/>
        </w:rPr>
        <w:t>。</w:t>
      </w:r>
    </w:p>
    <w:p w:rsidR="00710F39" w:rsidRPr="00053847" w:rsidRDefault="00710F39" w:rsidP="00710F39">
      <w:pPr>
        <w:snapToGrid w:val="0"/>
        <w:spacing w:line="360" w:lineRule="auto"/>
        <w:rPr>
          <w:rFonts w:ascii="標楷體" w:eastAsia="標楷體" w:hAnsi="標楷體"/>
        </w:rPr>
      </w:pPr>
      <w:r w:rsidRPr="00053847">
        <w:rPr>
          <w:rFonts w:ascii="標楷體" w:eastAsia="標楷體" w:hAnsi="標楷體" w:hint="eastAsia"/>
        </w:rPr>
        <w:t>（四）嘉義縣</w:t>
      </w:r>
      <w:r w:rsidRPr="00053847">
        <w:rPr>
          <w:rFonts w:ascii="標楷體" w:eastAsia="標楷體" w:hAnsi="標楷體"/>
        </w:rPr>
        <w:t>10</w:t>
      </w:r>
      <w:r w:rsidR="00C632FB">
        <w:rPr>
          <w:rFonts w:ascii="標楷體" w:eastAsia="標楷體" w:hAnsi="標楷體" w:hint="eastAsia"/>
        </w:rPr>
        <w:t>3</w:t>
      </w:r>
      <w:r w:rsidRPr="00053847">
        <w:rPr>
          <w:rFonts w:ascii="標楷體" w:eastAsia="標楷體" w:hAnsi="標楷體" w:hint="eastAsia"/>
        </w:rPr>
        <w:t>學年度國民教育輔導團工作計畫。</w:t>
      </w:r>
    </w:p>
    <w:p w:rsidR="00710F39" w:rsidRPr="00053847" w:rsidRDefault="00710F39" w:rsidP="00710F39">
      <w:pPr>
        <w:snapToGrid w:val="0"/>
        <w:spacing w:line="360" w:lineRule="auto"/>
        <w:rPr>
          <w:rFonts w:ascii="標楷體" w:eastAsia="標楷體" w:hAnsi="標楷體"/>
          <w:b/>
        </w:rPr>
      </w:pPr>
      <w:r w:rsidRPr="00053847">
        <w:rPr>
          <w:rFonts w:ascii="標楷體" w:eastAsia="標楷體" w:hAnsi="標楷體" w:hint="eastAsia"/>
          <w:b/>
        </w:rPr>
        <w:t>二、目標</w:t>
      </w:r>
    </w:p>
    <w:p w:rsidR="00710F39" w:rsidRPr="00053847" w:rsidRDefault="00710F39" w:rsidP="00710F39">
      <w:pPr>
        <w:snapToGrid w:val="0"/>
        <w:spacing w:line="360" w:lineRule="auto"/>
        <w:rPr>
          <w:rFonts w:ascii="標楷體" w:eastAsia="標楷體" w:hAnsi="標楷體"/>
        </w:rPr>
      </w:pPr>
      <w:r w:rsidRPr="00053847">
        <w:rPr>
          <w:rFonts w:ascii="標楷體" w:eastAsia="標楷體" w:hAnsi="標楷體" w:hint="eastAsia"/>
        </w:rPr>
        <w:t>（一）透過「專業對話」提升輔導員專業知能，增強輔導與教學品質。</w:t>
      </w:r>
    </w:p>
    <w:p w:rsidR="00710F39" w:rsidRPr="00053847" w:rsidRDefault="00710F39" w:rsidP="00710F39">
      <w:pPr>
        <w:snapToGrid w:val="0"/>
        <w:spacing w:line="360" w:lineRule="auto"/>
        <w:rPr>
          <w:rFonts w:ascii="標楷體" w:eastAsia="標楷體" w:hAnsi="標楷體"/>
        </w:rPr>
      </w:pPr>
      <w:r w:rsidRPr="00053847">
        <w:rPr>
          <w:rFonts w:ascii="標楷體" w:eastAsia="標楷體" w:hAnsi="標楷體" w:hint="eastAsia"/>
        </w:rPr>
        <w:t>（二）透過新興議題工作坊及輔導員經驗分享，提昇團員專業能力</w:t>
      </w:r>
    </w:p>
    <w:p w:rsidR="00710F39" w:rsidRPr="00053847" w:rsidRDefault="00710F39" w:rsidP="00710F39">
      <w:pPr>
        <w:snapToGrid w:val="0"/>
        <w:spacing w:line="360" w:lineRule="auto"/>
        <w:rPr>
          <w:rFonts w:ascii="標楷體" w:eastAsia="標楷體" w:hAnsi="標楷體"/>
        </w:rPr>
      </w:pPr>
      <w:r w:rsidRPr="00053847">
        <w:rPr>
          <w:rFonts w:ascii="標楷體" w:eastAsia="標楷體" w:hAnsi="標楷體" w:hint="eastAsia"/>
        </w:rPr>
        <w:t>（三）藉由專題講座培養團員及種子教師獲知最新社會領域知識與資訊。</w:t>
      </w:r>
    </w:p>
    <w:p w:rsidR="00710F39" w:rsidRDefault="00710F39" w:rsidP="00710F39">
      <w:pPr>
        <w:snapToGrid w:val="0"/>
        <w:spacing w:line="360" w:lineRule="auto"/>
        <w:rPr>
          <w:rFonts w:ascii="標楷體" w:eastAsia="標楷體" w:hAnsi="標楷體"/>
        </w:rPr>
      </w:pPr>
      <w:r w:rsidRPr="00053847">
        <w:rPr>
          <w:rFonts w:ascii="標楷體" w:eastAsia="標楷體" w:hAnsi="標楷體" w:hint="eastAsia"/>
        </w:rPr>
        <w:t>（四）推廣各項教育政策及教學方法，落實教育現場。</w:t>
      </w:r>
    </w:p>
    <w:p w:rsidR="00710F39" w:rsidRPr="00053847" w:rsidRDefault="00710F39" w:rsidP="00710F39">
      <w:pPr>
        <w:snapToGrid w:val="0"/>
        <w:spacing w:line="360" w:lineRule="auto"/>
        <w:rPr>
          <w:rFonts w:ascii="標楷體" w:eastAsia="標楷體" w:hAnsi="標楷體"/>
        </w:rPr>
      </w:pPr>
      <w:r w:rsidRPr="00053847">
        <w:rPr>
          <w:rFonts w:ascii="標楷體" w:eastAsia="標楷體" w:hAnsi="標楷體" w:hint="eastAsia"/>
          <w:b/>
        </w:rPr>
        <w:t>三、指導單位：</w:t>
      </w:r>
      <w:r w:rsidRPr="00053847">
        <w:rPr>
          <w:rFonts w:ascii="標楷體" w:eastAsia="標楷體" w:hAnsi="標楷體" w:hint="eastAsia"/>
        </w:rPr>
        <w:t>教育部</w:t>
      </w:r>
    </w:p>
    <w:p w:rsidR="00710F39" w:rsidRPr="00053847" w:rsidRDefault="00710F39" w:rsidP="00710F39">
      <w:pPr>
        <w:snapToGrid w:val="0"/>
        <w:spacing w:line="360" w:lineRule="auto"/>
        <w:rPr>
          <w:rFonts w:ascii="標楷體" w:eastAsia="標楷體" w:hAnsi="標楷體"/>
        </w:rPr>
      </w:pPr>
      <w:r w:rsidRPr="00053847">
        <w:rPr>
          <w:rFonts w:ascii="標楷體" w:eastAsia="標楷體" w:hAnsi="標楷體" w:hint="eastAsia"/>
          <w:b/>
        </w:rPr>
        <w:t>四、主辦單位：</w:t>
      </w:r>
      <w:r w:rsidRPr="00053847">
        <w:rPr>
          <w:rFonts w:ascii="標楷體" w:eastAsia="標楷體" w:hAnsi="標楷體" w:hint="eastAsia"/>
        </w:rPr>
        <w:t>嘉義縣政府</w:t>
      </w:r>
    </w:p>
    <w:p w:rsidR="00710F39" w:rsidRPr="00053847" w:rsidRDefault="00710F39" w:rsidP="00710F39">
      <w:pPr>
        <w:snapToGrid w:val="0"/>
        <w:spacing w:line="360" w:lineRule="auto"/>
        <w:rPr>
          <w:rFonts w:ascii="標楷體" w:eastAsia="標楷體" w:hAnsi="標楷體"/>
          <w:b/>
        </w:rPr>
      </w:pPr>
      <w:r w:rsidRPr="00053847">
        <w:rPr>
          <w:rFonts w:ascii="標楷體" w:eastAsia="標楷體" w:hAnsi="標楷體" w:hint="eastAsia"/>
          <w:b/>
        </w:rPr>
        <w:t>五、承辦單位</w:t>
      </w:r>
    </w:p>
    <w:p w:rsidR="00710F39" w:rsidRPr="00053847" w:rsidRDefault="00710F39" w:rsidP="00710F39">
      <w:pPr>
        <w:snapToGrid w:val="0"/>
        <w:spacing w:line="360" w:lineRule="auto"/>
        <w:rPr>
          <w:rFonts w:ascii="標楷體" w:eastAsia="標楷體" w:hAnsi="標楷體"/>
        </w:rPr>
      </w:pPr>
      <w:r w:rsidRPr="00053847">
        <w:rPr>
          <w:rFonts w:ascii="標楷體" w:eastAsia="標楷體" w:hAnsi="標楷體"/>
        </w:rPr>
        <w:t xml:space="preserve">  </w:t>
      </w:r>
      <w:r w:rsidRPr="00053847">
        <w:rPr>
          <w:rFonts w:ascii="標楷體" w:eastAsia="標楷體" w:hAnsi="標楷體" w:hint="eastAsia"/>
        </w:rPr>
        <w:t>（一）嘉義縣國教輔導團社會學習領域國中組</w:t>
      </w:r>
    </w:p>
    <w:p w:rsidR="00710F39" w:rsidRPr="00053847" w:rsidRDefault="00710F39" w:rsidP="00710F39">
      <w:pPr>
        <w:snapToGrid w:val="0"/>
        <w:spacing w:line="360" w:lineRule="auto"/>
        <w:rPr>
          <w:rFonts w:ascii="標楷體" w:eastAsia="標楷體" w:hAnsi="標楷體"/>
        </w:rPr>
      </w:pPr>
      <w:r w:rsidRPr="00053847">
        <w:rPr>
          <w:rFonts w:ascii="標楷體" w:eastAsia="標楷體" w:hAnsi="標楷體"/>
        </w:rPr>
        <w:t xml:space="preserve">  </w:t>
      </w:r>
      <w:r w:rsidRPr="00053847">
        <w:rPr>
          <w:rFonts w:ascii="標楷體" w:eastAsia="標楷體" w:hAnsi="標楷體" w:hint="eastAsia"/>
        </w:rPr>
        <w:t>（二）嘉義縣國教輔導團社會學習領域國小組</w:t>
      </w:r>
    </w:p>
    <w:p w:rsidR="00710F39" w:rsidRPr="00053847" w:rsidRDefault="00710F39" w:rsidP="00710F39">
      <w:pPr>
        <w:snapToGrid w:val="0"/>
        <w:spacing w:line="360" w:lineRule="auto"/>
        <w:rPr>
          <w:rFonts w:ascii="標楷體" w:eastAsia="標楷體" w:hAnsi="標楷體"/>
        </w:rPr>
      </w:pPr>
      <w:r w:rsidRPr="00053847">
        <w:rPr>
          <w:rFonts w:ascii="標楷體" w:eastAsia="標楷體" w:hAnsi="標楷體"/>
        </w:rPr>
        <w:t xml:space="preserve">  </w:t>
      </w:r>
      <w:r w:rsidRPr="00053847">
        <w:rPr>
          <w:rFonts w:ascii="標楷體" w:eastAsia="標楷體" w:hAnsi="標楷體" w:hint="eastAsia"/>
        </w:rPr>
        <w:t>（三）嘉義縣立昇平國民中學</w:t>
      </w:r>
    </w:p>
    <w:p w:rsidR="00710F39" w:rsidRPr="00053847" w:rsidRDefault="00710F39" w:rsidP="00710F39">
      <w:pPr>
        <w:snapToGrid w:val="0"/>
        <w:spacing w:line="360" w:lineRule="auto"/>
        <w:rPr>
          <w:rFonts w:ascii="標楷體" w:eastAsia="標楷體" w:hAnsi="標楷體"/>
        </w:rPr>
      </w:pPr>
      <w:r w:rsidRPr="00053847">
        <w:rPr>
          <w:rFonts w:ascii="標楷體" w:eastAsia="標楷體" w:hAnsi="標楷體"/>
        </w:rPr>
        <w:t xml:space="preserve">  </w:t>
      </w:r>
      <w:r w:rsidRPr="00053847">
        <w:rPr>
          <w:rFonts w:ascii="標楷體" w:eastAsia="標楷體" w:hAnsi="標楷體" w:hint="eastAsia"/>
        </w:rPr>
        <w:t>（四）嘉義縣布袋鎮景山國民小學</w:t>
      </w:r>
    </w:p>
    <w:p w:rsidR="00710F39" w:rsidRPr="00053847" w:rsidRDefault="00710F39" w:rsidP="00710F39">
      <w:pPr>
        <w:snapToGrid w:val="0"/>
        <w:spacing w:line="360" w:lineRule="auto"/>
        <w:rPr>
          <w:rFonts w:ascii="標楷體" w:eastAsia="標楷體" w:hAnsi="標楷體"/>
          <w:b/>
        </w:rPr>
      </w:pPr>
      <w:r w:rsidRPr="00053847">
        <w:rPr>
          <w:rFonts w:ascii="標楷體" w:eastAsia="標楷體" w:hAnsi="標楷體" w:hint="eastAsia"/>
          <w:b/>
        </w:rPr>
        <w:t>六、協辦單位</w:t>
      </w:r>
    </w:p>
    <w:p w:rsidR="00710F39" w:rsidRPr="00053847" w:rsidRDefault="00710F39" w:rsidP="00710F39">
      <w:pPr>
        <w:snapToGrid w:val="0"/>
        <w:spacing w:line="360" w:lineRule="auto"/>
        <w:rPr>
          <w:rFonts w:ascii="標楷體" w:eastAsia="標楷體" w:hAnsi="標楷體"/>
        </w:rPr>
      </w:pPr>
      <w:r w:rsidRPr="00053847">
        <w:rPr>
          <w:rFonts w:ascii="標楷體" w:eastAsia="標楷體" w:hAnsi="標楷體"/>
        </w:rPr>
        <w:t xml:space="preserve">  </w:t>
      </w:r>
      <w:r w:rsidRPr="00053847">
        <w:rPr>
          <w:rFonts w:ascii="標楷體" w:eastAsia="標楷體" w:hAnsi="標楷體" w:hint="eastAsia"/>
        </w:rPr>
        <w:t>（一）嘉義縣立東石國民中學</w:t>
      </w:r>
    </w:p>
    <w:p w:rsidR="00710F39" w:rsidRPr="00053847" w:rsidRDefault="00710F39" w:rsidP="00710F39">
      <w:pPr>
        <w:snapToGrid w:val="0"/>
        <w:spacing w:line="360" w:lineRule="auto"/>
        <w:rPr>
          <w:rFonts w:ascii="標楷體" w:eastAsia="標楷體" w:hAnsi="標楷體"/>
        </w:rPr>
      </w:pPr>
      <w:r w:rsidRPr="00053847">
        <w:rPr>
          <w:rFonts w:ascii="標楷體" w:eastAsia="標楷體" w:hAnsi="標楷體"/>
        </w:rPr>
        <w:t xml:space="preserve">  </w:t>
      </w:r>
      <w:r w:rsidRPr="00053847">
        <w:rPr>
          <w:rFonts w:ascii="標楷體" w:eastAsia="標楷體" w:hAnsi="標楷體" w:hint="eastAsia"/>
        </w:rPr>
        <w:t>（二）嘉義縣立鹿草國民中學</w:t>
      </w:r>
    </w:p>
    <w:p w:rsidR="00710F39" w:rsidRPr="00053847" w:rsidRDefault="00710F39" w:rsidP="00710F39">
      <w:pPr>
        <w:snapToGrid w:val="0"/>
        <w:spacing w:line="360" w:lineRule="auto"/>
        <w:rPr>
          <w:rFonts w:ascii="標楷體" w:eastAsia="標楷體" w:hAnsi="標楷體"/>
        </w:rPr>
      </w:pPr>
      <w:r w:rsidRPr="00053847">
        <w:rPr>
          <w:rFonts w:ascii="標楷體" w:eastAsia="標楷體" w:hAnsi="標楷體"/>
        </w:rPr>
        <w:t xml:space="preserve">  </w:t>
      </w:r>
      <w:r w:rsidRPr="00053847">
        <w:rPr>
          <w:rFonts w:ascii="標楷體" w:eastAsia="標楷體" w:hAnsi="標楷體" w:hint="eastAsia"/>
        </w:rPr>
        <w:t>（三）嘉義縣立義竹國民中學</w:t>
      </w:r>
    </w:p>
    <w:p w:rsidR="00710F39" w:rsidRPr="00053847" w:rsidRDefault="00710F39" w:rsidP="00710F39">
      <w:pPr>
        <w:snapToGrid w:val="0"/>
        <w:spacing w:line="360" w:lineRule="auto"/>
        <w:rPr>
          <w:rFonts w:ascii="標楷體" w:eastAsia="標楷體" w:hAnsi="標楷體"/>
        </w:rPr>
      </w:pPr>
      <w:r w:rsidRPr="00053847">
        <w:rPr>
          <w:rFonts w:ascii="標楷體" w:eastAsia="標楷體" w:hAnsi="標楷體"/>
        </w:rPr>
        <w:t xml:space="preserve"> </w:t>
      </w:r>
      <w:r w:rsidRPr="00053847">
        <w:rPr>
          <w:rFonts w:ascii="標楷體" w:eastAsia="標楷體" w:hAnsi="標楷體" w:hint="eastAsia"/>
          <w:b/>
        </w:rPr>
        <w:t>七、辦理時間：</w:t>
      </w:r>
      <w:r w:rsidR="00C632FB">
        <w:rPr>
          <w:rFonts w:ascii="標楷體" w:eastAsia="標楷體" w:hAnsi="標楷體" w:hint="eastAsia"/>
        </w:rPr>
        <w:t>104</w:t>
      </w:r>
      <w:r w:rsidRPr="00053847">
        <w:rPr>
          <w:rFonts w:ascii="標楷體" w:eastAsia="標楷體" w:hAnsi="標楷體" w:hint="eastAsia"/>
        </w:rPr>
        <w:t>年</w:t>
      </w:r>
      <w:r w:rsidR="00C632FB">
        <w:rPr>
          <w:rFonts w:ascii="標楷體" w:eastAsia="標楷體" w:hAnsi="標楷體" w:hint="eastAsia"/>
        </w:rPr>
        <w:t>03</w:t>
      </w:r>
      <w:r w:rsidRPr="00053847">
        <w:rPr>
          <w:rFonts w:ascii="標楷體" w:eastAsia="標楷體" w:hAnsi="標楷體" w:hint="eastAsia"/>
        </w:rPr>
        <w:t>月</w:t>
      </w:r>
      <w:r w:rsidR="00C632FB">
        <w:rPr>
          <w:rFonts w:ascii="標楷體" w:eastAsia="標楷體" w:hAnsi="標楷體" w:hint="eastAsia"/>
        </w:rPr>
        <w:t>24</w:t>
      </w:r>
      <w:r w:rsidRPr="00053847">
        <w:rPr>
          <w:rFonts w:ascii="標楷體" w:eastAsia="標楷體" w:hAnsi="標楷體" w:hint="eastAsia"/>
        </w:rPr>
        <w:t>月</w:t>
      </w:r>
    </w:p>
    <w:p w:rsidR="00710F39" w:rsidRPr="00C632FB" w:rsidRDefault="00710F39" w:rsidP="00710F39">
      <w:pPr>
        <w:snapToGrid w:val="0"/>
        <w:spacing w:line="360" w:lineRule="auto"/>
        <w:ind w:left="1682" w:hangingChars="700" w:hanging="1682"/>
        <w:rPr>
          <w:rFonts w:ascii="標楷體" w:eastAsia="標楷體" w:hAnsi="標楷體"/>
        </w:rPr>
      </w:pPr>
      <w:r w:rsidRPr="00053847">
        <w:rPr>
          <w:rFonts w:ascii="標楷體" w:eastAsia="標楷體" w:hAnsi="標楷體" w:hint="eastAsia"/>
          <w:b/>
        </w:rPr>
        <w:t>八、活動地點：</w:t>
      </w:r>
      <w:r w:rsidR="00C632FB" w:rsidRPr="00C632FB">
        <w:rPr>
          <w:rStyle w:val="a4"/>
          <w:rFonts w:ascii="標楷體" w:eastAsia="標楷體" w:hAnsi="標楷體"/>
          <w:b w:val="0"/>
          <w:bCs w:val="0"/>
          <w:bdr w:val="none" w:sz="0" w:space="0" w:color="auto" w:frame="1"/>
        </w:rPr>
        <w:t>奇美博物館</w:t>
      </w:r>
      <w:r w:rsidR="00C632FB">
        <w:rPr>
          <w:rStyle w:val="a4"/>
          <w:rFonts w:ascii="標楷體" w:eastAsia="標楷體" w:hAnsi="標楷體" w:hint="eastAsia"/>
          <w:b w:val="0"/>
          <w:bCs w:val="0"/>
          <w:bdr w:val="none" w:sz="0" w:space="0" w:color="auto" w:frame="1"/>
        </w:rPr>
        <w:t xml:space="preserve">  </w:t>
      </w:r>
      <w:r w:rsidR="00C632FB" w:rsidRPr="00C632FB">
        <w:rPr>
          <w:rFonts w:ascii="標楷體" w:eastAsia="標楷體" w:hAnsi="標楷體" w:hint="eastAsia"/>
        </w:rPr>
        <w:t>71755臺南市仁德區文華路二段66號</w:t>
      </w:r>
      <w:r w:rsidRPr="00C632FB">
        <w:rPr>
          <w:rFonts w:ascii="標楷體" w:eastAsia="標楷體" w:hAnsi="標楷體" w:hint="eastAsia"/>
        </w:rPr>
        <w:t>。</w:t>
      </w:r>
    </w:p>
    <w:p w:rsidR="00C632FB" w:rsidRPr="00C632FB" w:rsidRDefault="00C632FB" w:rsidP="00C632FB">
      <w:pPr>
        <w:snapToGrid w:val="0"/>
        <w:spacing w:line="360" w:lineRule="auto"/>
        <w:ind w:left="1682" w:hangingChars="700" w:hanging="1682"/>
        <w:rPr>
          <w:rFonts w:ascii="標楷體" w:eastAsia="標楷體" w:hAnsi="標楷體"/>
        </w:rPr>
      </w:pPr>
      <w:r w:rsidRPr="00C632FB">
        <w:rPr>
          <w:rFonts w:ascii="標楷體" w:eastAsia="標楷體" w:hAnsi="標楷體" w:hint="eastAsia"/>
          <w:b/>
        </w:rPr>
        <w:t xml:space="preserve"> </w:t>
      </w:r>
      <w:r w:rsidR="000B5F93">
        <w:rPr>
          <w:rFonts w:ascii="標楷體" w:eastAsia="標楷體" w:hAnsi="標楷體"/>
          <w:b/>
        </w:rPr>
        <w:t xml:space="preserve">             </w:t>
      </w:r>
      <w:r w:rsidRPr="00C632FB">
        <w:rPr>
          <w:rFonts w:ascii="標楷體" w:eastAsia="標楷體" w:hAnsi="標楷體" w:hint="eastAsia"/>
          <w:b/>
        </w:rPr>
        <w:t>請參加教師自行至該研習地點。</w:t>
      </w:r>
    </w:p>
    <w:p w:rsidR="00710F39" w:rsidRPr="00053847" w:rsidRDefault="00710F39" w:rsidP="000B5F93">
      <w:pPr>
        <w:snapToGrid w:val="0"/>
        <w:spacing w:line="360" w:lineRule="auto"/>
        <w:ind w:left="1562" w:hangingChars="650" w:hanging="1562"/>
        <w:rPr>
          <w:rFonts w:ascii="標楷體" w:eastAsia="標楷體" w:hAnsi="標楷體"/>
        </w:rPr>
      </w:pPr>
      <w:r w:rsidRPr="00053847">
        <w:rPr>
          <w:rFonts w:ascii="標楷體" w:eastAsia="標楷體" w:hAnsi="標楷體" w:hint="eastAsia"/>
          <w:b/>
        </w:rPr>
        <w:t>九、參加對象</w:t>
      </w:r>
      <w:r>
        <w:rPr>
          <w:rFonts w:ascii="標楷體" w:eastAsia="標楷體" w:hAnsi="標楷體" w:hint="eastAsia"/>
          <w:b/>
        </w:rPr>
        <w:t>：</w:t>
      </w:r>
      <w:r w:rsidRPr="00053847">
        <w:rPr>
          <w:rFonts w:ascii="標楷體" w:eastAsia="標楷體" w:hAnsi="標楷體" w:hint="eastAsia"/>
        </w:rPr>
        <w:t>嘉義縣九年一貫教學輔導團社會領域全體團員、</w:t>
      </w:r>
      <w:r>
        <w:rPr>
          <w:rFonts w:ascii="標楷體" w:eastAsia="標楷體" w:hAnsi="標楷體" w:hint="eastAsia"/>
        </w:rPr>
        <w:t>國中小</w:t>
      </w:r>
      <w:r w:rsidRPr="00053847">
        <w:rPr>
          <w:rFonts w:ascii="標楷體" w:eastAsia="標楷體" w:hAnsi="標楷體" w:hint="eastAsia"/>
        </w:rPr>
        <w:t>社會領域教師。</w:t>
      </w:r>
    </w:p>
    <w:p w:rsidR="00C632FB" w:rsidRDefault="00710F39" w:rsidP="002B3D4E">
      <w:pPr>
        <w:snapToGrid w:val="0"/>
        <w:spacing w:line="360" w:lineRule="auto"/>
        <w:ind w:left="1525" w:hangingChars="635" w:hanging="1525"/>
        <w:rPr>
          <w:rFonts w:eastAsia="標楷體"/>
        </w:rPr>
      </w:pPr>
      <w:r w:rsidRPr="00053847">
        <w:rPr>
          <w:rFonts w:ascii="標楷體" w:eastAsia="標楷體" w:hAnsi="標楷體" w:hint="eastAsia"/>
          <w:b/>
        </w:rPr>
        <w:lastRenderedPageBreak/>
        <w:t>十、報名方式：</w:t>
      </w:r>
      <w:r w:rsidR="00C632FB">
        <w:rPr>
          <w:rFonts w:eastAsia="標楷體" w:hint="eastAsia"/>
        </w:rPr>
        <w:t>請參加教師與國中社會領域輔導團任一輔導員洽詢，以便詳細細節聯絡。</w:t>
      </w:r>
      <w:r w:rsidR="002B3D4E">
        <w:rPr>
          <w:rFonts w:eastAsia="標楷體" w:hint="eastAsia"/>
        </w:rPr>
        <w:t>(</w:t>
      </w:r>
      <w:r w:rsidR="002B3D4E">
        <w:rPr>
          <w:rFonts w:eastAsia="標楷體" w:hint="eastAsia"/>
        </w:rPr>
        <w:t>名額有限，請把握機會</w:t>
      </w:r>
      <w:r w:rsidR="002B3D4E">
        <w:rPr>
          <w:rFonts w:eastAsia="標楷體" w:hint="eastAsia"/>
        </w:rPr>
        <w:t>!)</w:t>
      </w:r>
    </w:p>
    <w:p w:rsidR="002B3D4E" w:rsidRDefault="002B3D4E" w:rsidP="002B3D4E">
      <w:pPr>
        <w:snapToGrid w:val="0"/>
        <w:spacing w:line="360" w:lineRule="auto"/>
        <w:ind w:left="1525" w:hangingChars="635" w:hanging="1525"/>
        <w:rPr>
          <w:rFonts w:ascii="標楷體" w:eastAsia="標楷體" w:hAnsi="標楷體"/>
          <w:b/>
        </w:rPr>
      </w:pPr>
      <w:r>
        <w:rPr>
          <w:rFonts w:ascii="標楷體" w:eastAsia="標楷體" w:hAnsi="標楷體" w:hint="eastAsia"/>
          <w:b/>
        </w:rPr>
        <w:t xml:space="preserve">  主任輔導員:義竹國中 翁桂櫻老師</w:t>
      </w:r>
    </w:p>
    <w:p w:rsidR="002B3D4E" w:rsidRDefault="002B3D4E" w:rsidP="002B3D4E">
      <w:pPr>
        <w:snapToGrid w:val="0"/>
        <w:spacing w:line="360" w:lineRule="auto"/>
        <w:ind w:left="1525" w:hangingChars="635" w:hanging="1525"/>
        <w:rPr>
          <w:rFonts w:ascii="標楷體" w:eastAsia="標楷體" w:hAnsi="標楷體"/>
          <w:b/>
        </w:rPr>
      </w:pPr>
      <w:r>
        <w:rPr>
          <w:rFonts w:ascii="標楷體" w:eastAsia="標楷體" w:hAnsi="標楷體" w:hint="eastAsia"/>
          <w:b/>
        </w:rPr>
        <w:t xml:space="preserve">  輔  導  員:鹿草國中 蔡秀怡老師</w:t>
      </w:r>
    </w:p>
    <w:p w:rsidR="002B3D4E" w:rsidRPr="00053847" w:rsidRDefault="002B3D4E" w:rsidP="002B3D4E">
      <w:pPr>
        <w:snapToGrid w:val="0"/>
        <w:spacing w:line="360" w:lineRule="auto"/>
        <w:ind w:left="1525" w:hangingChars="635" w:hanging="1525"/>
        <w:rPr>
          <w:rFonts w:eastAsia="標楷體"/>
        </w:rPr>
      </w:pPr>
      <w:r>
        <w:rPr>
          <w:rFonts w:ascii="標楷體" w:eastAsia="標楷體" w:hAnsi="標楷體" w:hint="eastAsia"/>
          <w:b/>
        </w:rPr>
        <w:t xml:space="preserve">  種子教師:東石國中 張簡靜慧老師</w:t>
      </w:r>
    </w:p>
    <w:p w:rsidR="00710F39" w:rsidRPr="00053847" w:rsidRDefault="00710F39" w:rsidP="00710F39">
      <w:pPr>
        <w:spacing w:line="240" w:lineRule="atLeast"/>
        <w:rPr>
          <w:rFonts w:ascii="標楷體" w:eastAsia="標楷體" w:hAnsi="標楷體"/>
          <w:b/>
        </w:rPr>
      </w:pPr>
      <w:r w:rsidRPr="00053847">
        <w:rPr>
          <w:rFonts w:ascii="標楷體" w:eastAsia="標楷體" w:hAnsi="標楷體" w:hint="eastAsia"/>
          <w:b/>
          <w:sz w:val="26"/>
          <w:szCs w:val="26"/>
        </w:rPr>
        <w:t>十一、</w:t>
      </w:r>
      <w:r w:rsidRPr="00053847">
        <w:rPr>
          <w:rFonts w:ascii="標楷體" w:eastAsia="標楷體" w:hAnsi="標楷體" w:hint="eastAsia"/>
          <w:b/>
        </w:rPr>
        <w:t>實施內容</w:t>
      </w:r>
      <w:r w:rsidRPr="00053847">
        <w:rPr>
          <w:rFonts w:ascii="標楷體" w:eastAsia="標楷體" w:hAnsi="標楷體"/>
          <w:b/>
        </w:rPr>
        <w:t>:</w:t>
      </w:r>
    </w:p>
    <w:tbl>
      <w:tblPr>
        <w:tblW w:w="89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5"/>
        <w:gridCol w:w="3780"/>
        <w:gridCol w:w="2340"/>
      </w:tblGrid>
      <w:tr w:rsidR="00710F39" w:rsidRPr="00053847" w:rsidTr="00F67C89">
        <w:trPr>
          <w:trHeight w:val="480"/>
          <w:jc w:val="center"/>
        </w:trPr>
        <w:tc>
          <w:tcPr>
            <w:tcW w:w="2825" w:type="dxa"/>
            <w:tcBorders>
              <w:top w:val="single" w:sz="12" w:space="0" w:color="auto"/>
              <w:left w:val="single" w:sz="12" w:space="0" w:color="auto"/>
              <w:bottom w:val="single" w:sz="6" w:space="0" w:color="auto"/>
              <w:right w:val="single" w:sz="6" w:space="0" w:color="auto"/>
            </w:tcBorders>
            <w:vAlign w:val="center"/>
          </w:tcPr>
          <w:p w:rsidR="00710F39" w:rsidRPr="00053847" w:rsidRDefault="00710F39" w:rsidP="00F67C89">
            <w:pPr>
              <w:spacing w:line="240" w:lineRule="atLeast"/>
              <w:jc w:val="center"/>
              <w:rPr>
                <w:rFonts w:ascii="標楷體" w:eastAsia="標楷體" w:hAnsi="標楷體"/>
              </w:rPr>
            </w:pPr>
            <w:r w:rsidRPr="00053847">
              <w:rPr>
                <w:rFonts w:ascii="標楷體" w:eastAsia="標楷體" w:hAnsi="標楷體" w:hint="eastAsia"/>
              </w:rPr>
              <w:t>時</w:t>
            </w:r>
            <w:r w:rsidRPr="00053847">
              <w:rPr>
                <w:rFonts w:ascii="標楷體" w:eastAsia="標楷體" w:hAnsi="標楷體"/>
              </w:rPr>
              <w:t xml:space="preserve">  </w:t>
            </w:r>
            <w:r w:rsidRPr="00053847">
              <w:rPr>
                <w:rFonts w:ascii="標楷體" w:eastAsia="標楷體" w:hAnsi="標楷體" w:hint="eastAsia"/>
              </w:rPr>
              <w:t>間</w:t>
            </w:r>
          </w:p>
        </w:tc>
        <w:tc>
          <w:tcPr>
            <w:tcW w:w="3780" w:type="dxa"/>
            <w:tcBorders>
              <w:top w:val="single" w:sz="12" w:space="0" w:color="auto"/>
              <w:left w:val="single" w:sz="6" w:space="0" w:color="auto"/>
              <w:bottom w:val="single" w:sz="6" w:space="0" w:color="auto"/>
              <w:right w:val="single" w:sz="6" w:space="0" w:color="auto"/>
            </w:tcBorders>
            <w:vAlign w:val="center"/>
          </w:tcPr>
          <w:p w:rsidR="00710F39" w:rsidRPr="00053847" w:rsidRDefault="00710F39" w:rsidP="00F67C89">
            <w:pPr>
              <w:spacing w:line="240" w:lineRule="atLeast"/>
              <w:jc w:val="center"/>
              <w:rPr>
                <w:rFonts w:ascii="標楷體" w:eastAsia="標楷體" w:hAnsi="標楷體"/>
              </w:rPr>
            </w:pPr>
            <w:r w:rsidRPr="00053847">
              <w:rPr>
                <w:rFonts w:ascii="標楷體" w:eastAsia="標楷體" w:hAnsi="標楷體" w:hint="eastAsia"/>
              </w:rPr>
              <w:t>內</w:t>
            </w:r>
            <w:r w:rsidRPr="00053847">
              <w:rPr>
                <w:rFonts w:ascii="標楷體" w:eastAsia="標楷體" w:hAnsi="標楷體"/>
              </w:rPr>
              <w:t xml:space="preserve">         </w:t>
            </w:r>
            <w:r w:rsidRPr="00053847">
              <w:rPr>
                <w:rFonts w:ascii="標楷體" w:eastAsia="標楷體" w:hAnsi="標楷體" w:hint="eastAsia"/>
              </w:rPr>
              <w:t>容</w:t>
            </w:r>
          </w:p>
        </w:tc>
        <w:tc>
          <w:tcPr>
            <w:tcW w:w="2340" w:type="dxa"/>
            <w:tcBorders>
              <w:top w:val="single" w:sz="12" w:space="0" w:color="auto"/>
              <w:left w:val="single" w:sz="6" w:space="0" w:color="auto"/>
              <w:bottom w:val="single" w:sz="6" w:space="0" w:color="auto"/>
              <w:right w:val="single" w:sz="12" w:space="0" w:color="auto"/>
            </w:tcBorders>
            <w:vAlign w:val="center"/>
          </w:tcPr>
          <w:p w:rsidR="00710F39" w:rsidRPr="00053847" w:rsidRDefault="00710F39" w:rsidP="00F67C89">
            <w:pPr>
              <w:spacing w:line="240" w:lineRule="atLeast"/>
              <w:jc w:val="center"/>
              <w:rPr>
                <w:rFonts w:ascii="標楷體" w:eastAsia="標楷體" w:hAnsi="標楷體"/>
              </w:rPr>
            </w:pPr>
            <w:r w:rsidRPr="00053847">
              <w:rPr>
                <w:rFonts w:ascii="標楷體" w:eastAsia="標楷體" w:hAnsi="標楷體" w:hint="eastAsia"/>
              </w:rPr>
              <w:t>主持人</w:t>
            </w:r>
          </w:p>
        </w:tc>
      </w:tr>
      <w:tr w:rsidR="00710F39" w:rsidRPr="00053847" w:rsidTr="00F67C89">
        <w:trPr>
          <w:trHeight w:val="480"/>
          <w:jc w:val="center"/>
        </w:trPr>
        <w:tc>
          <w:tcPr>
            <w:tcW w:w="2825" w:type="dxa"/>
            <w:tcBorders>
              <w:top w:val="single" w:sz="6" w:space="0" w:color="auto"/>
              <w:left w:val="single" w:sz="12" w:space="0" w:color="auto"/>
              <w:bottom w:val="single" w:sz="6" w:space="0" w:color="auto"/>
              <w:right w:val="single" w:sz="6" w:space="0" w:color="auto"/>
            </w:tcBorders>
            <w:vAlign w:val="center"/>
          </w:tcPr>
          <w:p w:rsidR="00710F39" w:rsidRPr="00053847" w:rsidRDefault="00710F39" w:rsidP="00C632FB">
            <w:pPr>
              <w:jc w:val="center"/>
              <w:rPr>
                <w:rFonts w:ascii="標楷體" w:eastAsia="標楷體" w:hAnsi="標楷體"/>
              </w:rPr>
            </w:pPr>
            <w:r w:rsidRPr="00053847">
              <w:rPr>
                <w:rFonts w:ascii="標楷體" w:eastAsia="標楷體" w:hAnsi="標楷體"/>
              </w:rPr>
              <w:t>0</w:t>
            </w:r>
            <w:r w:rsidR="00C632FB">
              <w:rPr>
                <w:rFonts w:ascii="標楷體" w:eastAsia="標楷體" w:hAnsi="標楷體" w:hint="eastAsia"/>
              </w:rPr>
              <w:t>9</w:t>
            </w:r>
            <w:r w:rsidRPr="00053847">
              <w:rPr>
                <w:rFonts w:ascii="標楷體" w:eastAsia="標楷體" w:hAnsi="標楷體"/>
              </w:rPr>
              <w:t>:</w:t>
            </w:r>
            <w:r w:rsidR="00C632FB">
              <w:rPr>
                <w:rFonts w:ascii="標楷體" w:eastAsia="標楷體" w:hAnsi="標楷體" w:hint="eastAsia"/>
              </w:rPr>
              <w:t>4</w:t>
            </w:r>
            <w:r w:rsidRPr="00053847">
              <w:rPr>
                <w:rFonts w:ascii="標楷體" w:eastAsia="標楷體" w:hAnsi="標楷體"/>
              </w:rPr>
              <w:t>0-</w:t>
            </w:r>
            <w:r w:rsidR="00C632FB">
              <w:rPr>
                <w:rFonts w:ascii="標楷體" w:eastAsia="標楷體" w:hAnsi="標楷體" w:hint="eastAsia"/>
              </w:rPr>
              <w:t>10</w:t>
            </w:r>
            <w:r w:rsidRPr="00053847">
              <w:rPr>
                <w:rFonts w:ascii="標楷體" w:eastAsia="標楷體" w:hAnsi="標楷體"/>
              </w:rPr>
              <w:t>:</w:t>
            </w:r>
            <w:r w:rsidR="00C632FB">
              <w:rPr>
                <w:rFonts w:ascii="標楷體" w:eastAsia="標楷體" w:hAnsi="標楷體" w:hint="eastAsia"/>
              </w:rPr>
              <w:t>00</w:t>
            </w:r>
          </w:p>
        </w:tc>
        <w:tc>
          <w:tcPr>
            <w:tcW w:w="3780" w:type="dxa"/>
            <w:tcBorders>
              <w:top w:val="single" w:sz="6" w:space="0" w:color="auto"/>
              <w:left w:val="single" w:sz="6" w:space="0" w:color="auto"/>
              <w:bottom w:val="single" w:sz="6" w:space="0" w:color="auto"/>
              <w:right w:val="single" w:sz="6" w:space="0" w:color="auto"/>
            </w:tcBorders>
            <w:vAlign w:val="center"/>
          </w:tcPr>
          <w:p w:rsidR="00710F39" w:rsidRPr="00053847" w:rsidRDefault="00710F39" w:rsidP="00F67C89">
            <w:pPr>
              <w:spacing w:line="240" w:lineRule="atLeast"/>
              <w:rPr>
                <w:rFonts w:ascii="標楷體" w:eastAsia="標楷體" w:hAnsi="標楷體"/>
              </w:rPr>
            </w:pPr>
            <w:r w:rsidRPr="00053847">
              <w:rPr>
                <w:rFonts w:ascii="標楷體" w:eastAsia="標楷體" w:hAnsi="標楷體" w:hint="eastAsia"/>
              </w:rPr>
              <w:t>報到</w:t>
            </w:r>
          </w:p>
        </w:tc>
        <w:tc>
          <w:tcPr>
            <w:tcW w:w="2340" w:type="dxa"/>
            <w:tcBorders>
              <w:top w:val="single" w:sz="6" w:space="0" w:color="auto"/>
              <w:left w:val="single" w:sz="6" w:space="0" w:color="auto"/>
              <w:bottom w:val="single" w:sz="6" w:space="0" w:color="auto"/>
              <w:right w:val="single" w:sz="12" w:space="0" w:color="auto"/>
            </w:tcBorders>
            <w:vAlign w:val="center"/>
          </w:tcPr>
          <w:p w:rsidR="00710F39" w:rsidRPr="00053847" w:rsidRDefault="00710F39" w:rsidP="00F67C89">
            <w:pPr>
              <w:spacing w:line="240" w:lineRule="atLeast"/>
              <w:rPr>
                <w:rFonts w:ascii="標楷體" w:eastAsia="標楷體" w:hAnsi="標楷體"/>
              </w:rPr>
            </w:pPr>
            <w:r>
              <w:rPr>
                <w:rFonts w:ascii="標楷體" w:eastAsia="標楷體" w:hAnsi="標楷體" w:hint="eastAsia"/>
              </w:rPr>
              <w:t>國中小</w:t>
            </w:r>
            <w:r w:rsidRPr="00053847">
              <w:rPr>
                <w:rFonts w:ascii="標楷體" w:eastAsia="標楷體" w:hAnsi="標楷體" w:hint="eastAsia"/>
              </w:rPr>
              <w:t>輔導員</w:t>
            </w:r>
          </w:p>
        </w:tc>
      </w:tr>
      <w:tr w:rsidR="00710F39" w:rsidRPr="00053847" w:rsidTr="00F67C89">
        <w:trPr>
          <w:trHeight w:val="480"/>
          <w:jc w:val="center"/>
        </w:trPr>
        <w:tc>
          <w:tcPr>
            <w:tcW w:w="2825" w:type="dxa"/>
            <w:tcBorders>
              <w:top w:val="single" w:sz="6" w:space="0" w:color="auto"/>
              <w:left w:val="single" w:sz="12" w:space="0" w:color="auto"/>
              <w:bottom w:val="single" w:sz="6" w:space="0" w:color="auto"/>
              <w:right w:val="single" w:sz="6" w:space="0" w:color="auto"/>
            </w:tcBorders>
            <w:vAlign w:val="center"/>
          </w:tcPr>
          <w:p w:rsidR="00710F39" w:rsidRPr="00053847" w:rsidRDefault="00C632FB" w:rsidP="00F67C89">
            <w:pPr>
              <w:jc w:val="center"/>
              <w:rPr>
                <w:rFonts w:ascii="標楷體" w:eastAsia="標楷體" w:hAnsi="標楷體"/>
              </w:rPr>
            </w:pPr>
            <w:r>
              <w:rPr>
                <w:rFonts w:ascii="標楷體" w:eastAsia="標楷體" w:hAnsi="標楷體" w:hint="eastAsia"/>
              </w:rPr>
              <w:t>10:00-12:00</w:t>
            </w:r>
          </w:p>
        </w:tc>
        <w:tc>
          <w:tcPr>
            <w:tcW w:w="3780" w:type="dxa"/>
            <w:tcBorders>
              <w:top w:val="single" w:sz="6" w:space="0" w:color="auto"/>
              <w:left w:val="single" w:sz="6" w:space="0" w:color="auto"/>
              <w:bottom w:val="single" w:sz="6" w:space="0" w:color="auto"/>
              <w:right w:val="single" w:sz="6" w:space="0" w:color="auto"/>
            </w:tcBorders>
            <w:vAlign w:val="center"/>
          </w:tcPr>
          <w:p w:rsidR="00710F39" w:rsidRPr="00053847" w:rsidRDefault="00C632FB" w:rsidP="00F67C89">
            <w:pPr>
              <w:spacing w:line="240" w:lineRule="atLeast"/>
              <w:rPr>
                <w:rFonts w:ascii="標楷體" w:eastAsia="標楷體" w:hAnsi="標楷體"/>
              </w:rPr>
            </w:pPr>
            <w:r>
              <w:rPr>
                <w:rFonts w:ascii="標楷體" w:eastAsia="標楷體" w:hAnsi="標楷體" w:hint="eastAsia"/>
              </w:rPr>
              <w:t>奇美博物館介紹</w:t>
            </w:r>
          </w:p>
        </w:tc>
        <w:tc>
          <w:tcPr>
            <w:tcW w:w="2340" w:type="dxa"/>
            <w:tcBorders>
              <w:top w:val="single" w:sz="6" w:space="0" w:color="auto"/>
              <w:left w:val="single" w:sz="6" w:space="0" w:color="auto"/>
              <w:bottom w:val="single" w:sz="6" w:space="0" w:color="auto"/>
              <w:right w:val="single" w:sz="12" w:space="0" w:color="auto"/>
            </w:tcBorders>
            <w:vAlign w:val="center"/>
          </w:tcPr>
          <w:p w:rsidR="00710F39" w:rsidRPr="00053847" w:rsidRDefault="00C632FB" w:rsidP="00F67C89">
            <w:pPr>
              <w:spacing w:line="240" w:lineRule="atLeast"/>
              <w:rPr>
                <w:rFonts w:ascii="標楷體" w:eastAsia="標楷體" w:hAnsi="標楷體"/>
              </w:rPr>
            </w:pPr>
            <w:r>
              <w:rPr>
                <w:rFonts w:ascii="標楷體" w:eastAsia="標楷體" w:hAnsi="標楷體" w:hint="eastAsia"/>
              </w:rPr>
              <w:t>輔導員</w:t>
            </w:r>
          </w:p>
        </w:tc>
      </w:tr>
      <w:tr w:rsidR="00710F39" w:rsidRPr="00053847" w:rsidTr="00F67C89">
        <w:trPr>
          <w:trHeight w:val="480"/>
          <w:jc w:val="center"/>
        </w:trPr>
        <w:tc>
          <w:tcPr>
            <w:tcW w:w="2825" w:type="dxa"/>
            <w:tcBorders>
              <w:top w:val="single" w:sz="6" w:space="0" w:color="auto"/>
              <w:left w:val="single" w:sz="12" w:space="0" w:color="auto"/>
              <w:bottom w:val="single" w:sz="12" w:space="0" w:color="auto"/>
              <w:right w:val="single" w:sz="6" w:space="0" w:color="auto"/>
            </w:tcBorders>
            <w:vAlign w:val="center"/>
          </w:tcPr>
          <w:p w:rsidR="00710F39" w:rsidRPr="00053847" w:rsidRDefault="00710F39" w:rsidP="00F67C89">
            <w:pPr>
              <w:jc w:val="center"/>
              <w:rPr>
                <w:rFonts w:ascii="標楷體" w:eastAsia="標楷體" w:hAnsi="標楷體"/>
              </w:rPr>
            </w:pPr>
            <w:r w:rsidRPr="00053847">
              <w:rPr>
                <w:rFonts w:ascii="標楷體" w:eastAsia="標楷體" w:hAnsi="標楷體"/>
              </w:rPr>
              <w:t>11:15-11:20</w:t>
            </w:r>
          </w:p>
        </w:tc>
        <w:tc>
          <w:tcPr>
            <w:tcW w:w="3780" w:type="dxa"/>
            <w:tcBorders>
              <w:top w:val="single" w:sz="6" w:space="0" w:color="auto"/>
              <w:left w:val="single" w:sz="6" w:space="0" w:color="auto"/>
              <w:bottom w:val="single" w:sz="12" w:space="0" w:color="auto"/>
              <w:right w:val="single" w:sz="6" w:space="0" w:color="auto"/>
            </w:tcBorders>
            <w:vAlign w:val="center"/>
          </w:tcPr>
          <w:p w:rsidR="00710F39" w:rsidRPr="00053847" w:rsidRDefault="00710F39" w:rsidP="00F67C89">
            <w:pPr>
              <w:spacing w:line="240" w:lineRule="atLeast"/>
              <w:rPr>
                <w:rFonts w:ascii="標楷體" w:eastAsia="標楷體" w:hAnsi="標楷體"/>
              </w:rPr>
            </w:pPr>
            <w:r w:rsidRPr="00053847">
              <w:rPr>
                <w:rFonts w:ascii="標楷體" w:eastAsia="標楷體" w:hAnsi="標楷體" w:hint="eastAsia"/>
              </w:rPr>
              <w:t>綜合座談</w:t>
            </w:r>
          </w:p>
        </w:tc>
        <w:tc>
          <w:tcPr>
            <w:tcW w:w="2340" w:type="dxa"/>
            <w:tcBorders>
              <w:top w:val="single" w:sz="6" w:space="0" w:color="auto"/>
              <w:left w:val="single" w:sz="6" w:space="0" w:color="auto"/>
              <w:bottom w:val="single" w:sz="12" w:space="0" w:color="auto"/>
              <w:right w:val="single" w:sz="12" w:space="0" w:color="auto"/>
            </w:tcBorders>
            <w:vAlign w:val="center"/>
          </w:tcPr>
          <w:p w:rsidR="00710F39" w:rsidRPr="00053847" w:rsidRDefault="00710F39" w:rsidP="00F67C89">
            <w:pPr>
              <w:spacing w:line="240" w:lineRule="atLeast"/>
              <w:rPr>
                <w:rFonts w:ascii="標楷體" w:eastAsia="標楷體" w:hAnsi="標楷體"/>
              </w:rPr>
            </w:pPr>
            <w:r w:rsidRPr="00053847">
              <w:rPr>
                <w:rFonts w:ascii="標楷體" w:eastAsia="標楷體" w:hAnsi="標楷體" w:hint="eastAsia"/>
              </w:rPr>
              <w:t>校長</w:t>
            </w:r>
            <w:r w:rsidRPr="00053847">
              <w:rPr>
                <w:rFonts w:ascii="標楷體" w:eastAsia="標楷體" w:hAnsi="標楷體"/>
              </w:rPr>
              <w:t>/</w:t>
            </w:r>
            <w:r w:rsidRPr="00053847">
              <w:rPr>
                <w:rFonts w:ascii="標楷體" w:eastAsia="標楷體" w:hAnsi="標楷體" w:hint="eastAsia"/>
              </w:rPr>
              <w:t>講師</w:t>
            </w:r>
          </w:p>
        </w:tc>
      </w:tr>
    </w:tbl>
    <w:p w:rsidR="00710F39" w:rsidRPr="00053847" w:rsidRDefault="00710F39" w:rsidP="00710F39">
      <w:pPr>
        <w:snapToGrid w:val="0"/>
        <w:spacing w:line="360" w:lineRule="auto"/>
        <w:rPr>
          <w:rFonts w:ascii="標楷體" w:eastAsia="標楷體" w:hAnsi="標楷體"/>
        </w:rPr>
      </w:pPr>
      <w:r w:rsidRPr="00053847">
        <w:rPr>
          <w:rFonts w:ascii="標楷體" w:eastAsia="標楷體" w:hAnsi="標楷體"/>
        </w:rPr>
        <w:t xml:space="preserve">  </w:t>
      </w:r>
      <w:r w:rsidRPr="00053847">
        <w:rPr>
          <w:rFonts w:ascii="標楷體" w:eastAsia="標楷體" w:hAnsi="標楷體" w:hint="eastAsia"/>
        </w:rPr>
        <w:t>（一）過工作坊及輔導員經驗分享，提昇團員專業能力</w:t>
      </w:r>
    </w:p>
    <w:p w:rsidR="00710F39" w:rsidRPr="00053847" w:rsidRDefault="00710F39" w:rsidP="00710F39">
      <w:pPr>
        <w:snapToGrid w:val="0"/>
        <w:spacing w:line="360" w:lineRule="auto"/>
        <w:rPr>
          <w:rFonts w:ascii="標楷體" w:eastAsia="標楷體" w:hAnsi="標楷體"/>
        </w:rPr>
      </w:pPr>
      <w:r w:rsidRPr="00053847">
        <w:rPr>
          <w:rFonts w:ascii="標楷體" w:eastAsia="標楷體" w:hAnsi="標楷體"/>
        </w:rPr>
        <w:t xml:space="preserve">  </w:t>
      </w:r>
      <w:r w:rsidRPr="00053847">
        <w:rPr>
          <w:rFonts w:ascii="標楷體" w:eastAsia="標楷體" w:hAnsi="標楷體" w:hint="eastAsia"/>
        </w:rPr>
        <w:t>（二）藉由專題講座培養團員及種子教師獲知最新社會領域知識與資訊。</w:t>
      </w:r>
    </w:p>
    <w:p w:rsidR="00710F39" w:rsidRPr="00053847" w:rsidRDefault="00710F39" w:rsidP="00710F39">
      <w:pPr>
        <w:snapToGrid w:val="0"/>
        <w:spacing w:line="360" w:lineRule="auto"/>
        <w:rPr>
          <w:rFonts w:ascii="標楷體" w:eastAsia="標楷體" w:hAnsi="標楷體"/>
        </w:rPr>
      </w:pPr>
      <w:r w:rsidRPr="00053847">
        <w:rPr>
          <w:rFonts w:ascii="標楷體" w:eastAsia="標楷體" w:hAnsi="標楷體"/>
        </w:rPr>
        <w:t xml:space="preserve">  </w:t>
      </w:r>
      <w:r w:rsidRPr="00053847">
        <w:rPr>
          <w:rFonts w:ascii="標楷體" w:eastAsia="標楷體" w:hAnsi="標楷體" w:hint="eastAsia"/>
        </w:rPr>
        <w:t>（三）</w:t>
      </w:r>
      <w:r>
        <w:rPr>
          <w:rFonts w:ascii="標楷體" w:eastAsia="標楷體" w:hAnsi="標楷體" w:hint="eastAsia"/>
        </w:rPr>
        <w:t>藉由到校輔導進行</w:t>
      </w:r>
      <w:r w:rsidRPr="00053847">
        <w:rPr>
          <w:rFonts w:ascii="標楷體" w:eastAsia="標楷體" w:hAnsi="標楷體" w:hint="eastAsia"/>
        </w:rPr>
        <w:t>推廣各項教育政策及教學方法，落實教育現場。</w:t>
      </w:r>
    </w:p>
    <w:p w:rsidR="00710F39" w:rsidRPr="00053847" w:rsidRDefault="00710F39" w:rsidP="00710F39">
      <w:pPr>
        <w:snapToGrid w:val="0"/>
        <w:spacing w:line="360" w:lineRule="auto"/>
        <w:rPr>
          <w:rFonts w:ascii="標楷體" w:eastAsia="標楷體" w:hAnsi="標楷體"/>
          <w:b/>
        </w:rPr>
      </w:pPr>
      <w:r>
        <w:rPr>
          <w:rFonts w:ascii="標楷體" w:eastAsia="標楷體" w:hAnsi="標楷體" w:hint="eastAsia"/>
          <w:b/>
        </w:rPr>
        <w:t>十二</w:t>
      </w:r>
      <w:r w:rsidRPr="00053847">
        <w:rPr>
          <w:rFonts w:ascii="標楷體" w:eastAsia="標楷體" w:hAnsi="標楷體" w:hint="eastAsia"/>
          <w:b/>
        </w:rPr>
        <w:t>、預期效益</w:t>
      </w:r>
      <w:r w:rsidRPr="00053847">
        <w:rPr>
          <w:rFonts w:ascii="標楷體" w:eastAsia="標楷體" w:hAnsi="標楷體"/>
          <w:b/>
        </w:rPr>
        <w:t>:</w:t>
      </w:r>
    </w:p>
    <w:p w:rsidR="00710F39" w:rsidRPr="00053847" w:rsidRDefault="00710F39" w:rsidP="000B5F93">
      <w:pPr>
        <w:snapToGrid w:val="0"/>
        <w:spacing w:line="360" w:lineRule="auto"/>
        <w:ind w:left="952" w:hangingChars="350" w:hanging="952"/>
        <w:rPr>
          <w:rFonts w:ascii="標楷體" w:eastAsia="標楷體" w:hAnsi="標楷體"/>
          <w:spacing w:val="6"/>
          <w:sz w:val="26"/>
          <w:szCs w:val="26"/>
        </w:rPr>
      </w:pPr>
      <w:r w:rsidRPr="00053847">
        <w:rPr>
          <w:rFonts w:ascii="標楷體" w:eastAsia="標楷體" w:hAnsi="標楷體"/>
          <w:spacing w:val="6"/>
          <w:sz w:val="26"/>
          <w:szCs w:val="26"/>
        </w:rPr>
        <w:t xml:space="preserve">  </w:t>
      </w:r>
      <w:r w:rsidRPr="00053847">
        <w:rPr>
          <w:rFonts w:ascii="標楷體" w:eastAsia="標楷體" w:hAnsi="標楷體" w:hint="eastAsia"/>
        </w:rPr>
        <w:t>（一）</w:t>
      </w:r>
      <w:r w:rsidRPr="00053847">
        <w:rPr>
          <w:rFonts w:ascii="標楷體" w:eastAsia="標楷體" w:hAnsi="標楷體" w:hint="eastAsia"/>
          <w:spacing w:val="6"/>
          <w:sz w:val="26"/>
          <w:szCs w:val="26"/>
        </w:rPr>
        <w:t>透過「專業對話」、</w:t>
      </w:r>
      <w:r w:rsidRPr="00053847">
        <w:rPr>
          <w:rFonts w:ascii="標楷體" w:eastAsia="標楷體" w:hAnsi="標楷體" w:hint="eastAsia"/>
        </w:rPr>
        <w:t>新興議題工作坊及輔導員經驗分享，</w:t>
      </w:r>
      <w:r w:rsidRPr="00053847">
        <w:rPr>
          <w:rFonts w:ascii="標楷體" w:eastAsia="標楷體" w:hAnsi="標楷體" w:hint="eastAsia"/>
          <w:spacing w:val="6"/>
          <w:sz w:val="26"/>
          <w:szCs w:val="26"/>
        </w:rPr>
        <w:t>提升輔導員專業知，增強輔導與教學品質。</w:t>
      </w:r>
    </w:p>
    <w:p w:rsidR="00710F39" w:rsidRPr="00053847" w:rsidRDefault="00710F39" w:rsidP="00710F39">
      <w:pPr>
        <w:snapToGrid w:val="0"/>
        <w:spacing w:line="360" w:lineRule="auto"/>
        <w:rPr>
          <w:rFonts w:ascii="標楷體" w:eastAsia="標楷體" w:hAnsi="標楷體"/>
        </w:rPr>
      </w:pPr>
      <w:r w:rsidRPr="00053847">
        <w:rPr>
          <w:rFonts w:ascii="標楷體" w:eastAsia="標楷體" w:hAnsi="標楷體"/>
        </w:rPr>
        <w:t xml:space="preserve">  </w:t>
      </w:r>
      <w:r w:rsidRPr="00053847">
        <w:rPr>
          <w:rFonts w:ascii="標楷體" w:eastAsia="標楷體" w:hAnsi="標楷體" w:hint="eastAsia"/>
        </w:rPr>
        <w:t>（二）藉由專題講座培養團員及種子教師獲知最新社會領域知識與資訊。</w:t>
      </w:r>
    </w:p>
    <w:p w:rsidR="00710F39" w:rsidRPr="00053847" w:rsidRDefault="00710F39" w:rsidP="00710F39">
      <w:pPr>
        <w:snapToGrid w:val="0"/>
        <w:spacing w:line="360" w:lineRule="auto"/>
        <w:rPr>
          <w:rFonts w:ascii="標楷體" w:eastAsia="標楷體" w:hAnsi="標楷體"/>
        </w:rPr>
      </w:pPr>
      <w:r w:rsidRPr="00053847">
        <w:rPr>
          <w:rFonts w:ascii="標楷體" w:eastAsia="標楷體" w:hAnsi="標楷體"/>
        </w:rPr>
        <w:t xml:space="preserve">  </w:t>
      </w:r>
      <w:r w:rsidRPr="00053847">
        <w:rPr>
          <w:rFonts w:ascii="標楷體" w:eastAsia="標楷體" w:hAnsi="標楷體" w:hint="eastAsia"/>
        </w:rPr>
        <w:t>（三）推廣各項教育政策及教學方法，落實教育現場。</w:t>
      </w:r>
    </w:p>
    <w:p w:rsidR="00710F39" w:rsidRPr="00053847" w:rsidRDefault="00710F39" w:rsidP="00710F39">
      <w:pPr>
        <w:snapToGrid w:val="0"/>
        <w:spacing w:line="360" w:lineRule="auto"/>
        <w:rPr>
          <w:rFonts w:ascii="標楷體" w:eastAsia="標楷體" w:hAnsi="標楷體"/>
          <w:szCs w:val="23"/>
        </w:rPr>
      </w:pPr>
      <w:r w:rsidRPr="00053847">
        <w:rPr>
          <w:rFonts w:ascii="標楷體" w:eastAsia="標楷體" w:hAnsi="標楷體"/>
        </w:rPr>
        <w:t xml:space="preserve">  </w:t>
      </w:r>
      <w:r w:rsidRPr="00053847">
        <w:rPr>
          <w:rFonts w:ascii="標楷體" w:eastAsia="標楷體" w:hAnsi="標楷體" w:hint="eastAsia"/>
        </w:rPr>
        <w:t>（四）</w:t>
      </w:r>
      <w:r w:rsidRPr="00053847">
        <w:rPr>
          <w:rFonts w:ascii="標楷體" w:eastAsia="標楷體" w:hAnsi="標楷體" w:hint="eastAsia"/>
          <w:szCs w:val="23"/>
        </w:rPr>
        <w:t>透過活動進行及相關教育宣導，提升教師專業知能，提升學生學習成效。</w:t>
      </w:r>
    </w:p>
    <w:p w:rsidR="00710F39" w:rsidRPr="00053847" w:rsidRDefault="00710F39" w:rsidP="00710F39">
      <w:pPr>
        <w:snapToGrid w:val="0"/>
        <w:spacing w:line="360" w:lineRule="auto"/>
        <w:rPr>
          <w:rFonts w:ascii="標楷體" w:eastAsia="標楷體" w:hAnsi="標楷體"/>
        </w:rPr>
      </w:pPr>
      <w:r>
        <w:rPr>
          <w:rFonts w:ascii="標楷體" w:eastAsia="標楷體" w:hAnsi="標楷體" w:hint="eastAsia"/>
          <w:b/>
        </w:rPr>
        <w:t>十三</w:t>
      </w:r>
      <w:r w:rsidRPr="00053847">
        <w:rPr>
          <w:rFonts w:ascii="標楷體" w:eastAsia="標楷體" w:hAnsi="標楷體" w:hint="eastAsia"/>
          <w:b/>
        </w:rPr>
        <w:t>、經費來源：</w:t>
      </w:r>
      <w:r w:rsidRPr="00053847">
        <w:rPr>
          <w:rFonts w:ascii="標楷體" w:eastAsia="標楷體" w:hAnsi="標楷體" w:hint="eastAsia"/>
        </w:rPr>
        <w:t>教育部專款補助</w:t>
      </w:r>
      <w:r w:rsidR="00BD462B">
        <w:rPr>
          <w:rFonts w:ascii="標楷體" w:eastAsia="標楷體" w:hAnsi="標楷體" w:hint="eastAsia"/>
        </w:rPr>
        <w:t>。</w:t>
      </w:r>
    </w:p>
    <w:p w:rsidR="00710F39" w:rsidRPr="00053847" w:rsidRDefault="00710F39" w:rsidP="00710F39">
      <w:pPr>
        <w:tabs>
          <w:tab w:val="left" w:pos="720"/>
        </w:tabs>
        <w:autoSpaceDE w:val="0"/>
        <w:autoSpaceDN w:val="0"/>
        <w:adjustRightInd w:val="0"/>
        <w:snapToGrid w:val="0"/>
        <w:spacing w:line="360" w:lineRule="auto"/>
        <w:ind w:right="18"/>
        <w:rPr>
          <w:rFonts w:ascii="標楷體" w:eastAsia="標楷體" w:hAnsi="標楷體"/>
          <w:b/>
        </w:rPr>
      </w:pPr>
      <w:r w:rsidRPr="00053847">
        <w:rPr>
          <w:rFonts w:ascii="標楷體" w:eastAsia="標楷體" w:hAnsi="標楷體" w:hint="eastAsia"/>
          <w:b/>
        </w:rPr>
        <w:t>十</w:t>
      </w:r>
      <w:r>
        <w:rPr>
          <w:rFonts w:ascii="標楷體" w:eastAsia="標楷體" w:hAnsi="標楷體" w:hint="eastAsia"/>
          <w:b/>
        </w:rPr>
        <w:t>四</w:t>
      </w:r>
      <w:r w:rsidRPr="00053847">
        <w:rPr>
          <w:rFonts w:ascii="標楷體" w:eastAsia="標楷體" w:hAnsi="標楷體" w:hint="eastAsia"/>
          <w:b/>
        </w:rPr>
        <w:t>、研習注意事項：</w:t>
      </w:r>
    </w:p>
    <w:p w:rsidR="00710F39" w:rsidRPr="00053847" w:rsidRDefault="00710F39" w:rsidP="00710F39">
      <w:pPr>
        <w:tabs>
          <w:tab w:val="left" w:pos="720"/>
        </w:tabs>
        <w:autoSpaceDE w:val="0"/>
        <w:autoSpaceDN w:val="0"/>
        <w:adjustRightInd w:val="0"/>
        <w:snapToGrid w:val="0"/>
        <w:spacing w:line="360" w:lineRule="auto"/>
        <w:ind w:left="277" w:right="18"/>
        <w:rPr>
          <w:rFonts w:ascii="標楷體" w:eastAsia="標楷體" w:hAnsi="標楷體" w:cs="新細明體"/>
          <w:kern w:val="0"/>
          <w:lang w:val="zh-TW"/>
        </w:rPr>
      </w:pPr>
      <w:r w:rsidRPr="00053847">
        <w:rPr>
          <w:rFonts w:ascii="標楷體" w:eastAsia="標楷體" w:hAnsi="標楷體" w:cs="新細明體" w:hint="eastAsia"/>
          <w:kern w:val="0"/>
        </w:rPr>
        <w:t>（</w:t>
      </w:r>
      <w:r w:rsidRPr="00053847">
        <w:rPr>
          <w:rFonts w:ascii="標楷體" w:eastAsia="標楷體" w:hAnsi="標楷體" w:cs="新細明體" w:hint="eastAsia"/>
          <w:kern w:val="0"/>
          <w:lang w:val="zh-TW"/>
        </w:rPr>
        <w:t>一</w:t>
      </w:r>
      <w:r w:rsidRPr="00053847">
        <w:rPr>
          <w:rFonts w:ascii="標楷體" w:eastAsia="標楷體" w:hAnsi="標楷體" w:cs="新細明體" w:hint="eastAsia"/>
          <w:kern w:val="0"/>
        </w:rPr>
        <w:t>）</w:t>
      </w:r>
      <w:r w:rsidRPr="00053847">
        <w:rPr>
          <w:rFonts w:ascii="標楷體" w:eastAsia="標楷體" w:hAnsi="標楷體" w:cs="新細明體" w:hint="eastAsia"/>
          <w:kern w:val="0"/>
          <w:lang w:val="zh-TW"/>
        </w:rPr>
        <w:t>參與研習人員給予公假登記。</w:t>
      </w:r>
    </w:p>
    <w:p w:rsidR="00710F39" w:rsidRPr="00053847" w:rsidRDefault="00710F39" w:rsidP="00710F39">
      <w:pPr>
        <w:tabs>
          <w:tab w:val="left" w:pos="720"/>
        </w:tabs>
        <w:autoSpaceDE w:val="0"/>
        <w:autoSpaceDN w:val="0"/>
        <w:adjustRightInd w:val="0"/>
        <w:snapToGrid w:val="0"/>
        <w:spacing w:line="360" w:lineRule="auto"/>
        <w:ind w:left="277" w:right="18"/>
        <w:rPr>
          <w:rFonts w:ascii="標楷體" w:eastAsia="標楷體" w:hAnsi="標楷體" w:cs="新細明體"/>
          <w:kern w:val="0"/>
          <w:lang w:val="zh-TW"/>
        </w:rPr>
      </w:pPr>
      <w:r w:rsidRPr="00053847">
        <w:rPr>
          <w:rFonts w:ascii="標楷體" w:eastAsia="標楷體" w:hAnsi="標楷體" w:cs="新細明體" w:hint="eastAsia"/>
          <w:kern w:val="0"/>
          <w:lang w:val="zh-TW"/>
        </w:rPr>
        <w:t>（二）全程參與之學員核發</w:t>
      </w:r>
      <w:r w:rsidR="00C632FB">
        <w:rPr>
          <w:rFonts w:ascii="標楷體" w:eastAsia="標楷體" w:hAnsi="標楷體" w:cs="新細明體" w:hint="eastAsia"/>
          <w:kern w:val="0"/>
          <w:lang w:val="zh-TW"/>
        </w:rPr>
        <w:t>2</w:t>
      </w:r>
      <w:r w:rsidRPr="00053847">
        <w:rPr>
          <w:rFonts w:ascii="標楷體" w:eastAsia="標楷體" w:hAnsi="標楷體" w:cs="新細明體" w:hint="eastAsia"/>
          <w:kern w:val="0"/>
          <w:lang w:val="zh-TW"/>
        </w:rPr>
        <w:t>小時研習時數。</w:t>
      </w:r>
    </w:p>
    <w:p w:rsidR="00710F39" w:rsidRPr="00053847" w:rsidRDefault="00710F39" w:rsidP="00710F39">
      <w:pPr>
        <w:tabs>
          <w:tab w:val="left" w:pos="720"/>
        </w:tabs>
        <w:autoSpaceDE w:val="0"/>
        <w:autoSpaceDN w:val="0"/>
        <w:adjustRightInd w:val="0"/>
        <w:snapToGrid w:val="0"/>
        <w:spacing w:line="360" w:lineRule="auto"/>
        <w:ind w:left="277" w:right="18"/>
        <w:rPr>
          <w:rFonts w:ascii="標楷體" w:eastAsia="標楷體" w:hAnsi="標楷體"/>
        </w:rPr>
      </w:pPr>
      <w:r w:rsidRPr="00053847">
        <w:rPr>
          <w:rFonts w:ascii="標楷體" w:eastAsia="標楷體" w:hAnsi="標楷體" w:cs="新細明體" w:hint="eastAsia"/>
          <w:kern w:val="0"/>
          <w:lang w:val="zh-TW"/>
        </w:rPr>
        <w:t>（三）為響應環保運動，請研習學員攜帶環保杯或茶杯。</w:t>
      </w:r>
    </w:p>
    <w:p w:rsidR="00710F39" w:rsidRPr="00053847" w:rsidRDefault="00710F39" w:rsidP="00710F39">
      <w:pPr>
        <w:snapToGrid w:val="0"/>
        <w:spacing w:line="360" w:lineRule="auto"/>
        <w:rPr>
          <w:rFonts w:ascii="標楷體" w:eastAsia="標楷體" w:hAnsi="標楷體"/>
        </w:rPr>
      </w:pPr>
      <w:r>
        <w:rPr>
          <w:rFonts w:ascii="標楷體" w:eastAsia="標楷體" w:hAnsi="標楷體" w:hint="eastAsia"/>
          <w:b/>
        </w:rPr>
        <w:t>十五</w:t>
      </w:r>
      <w:r w:rsidRPr="00053847">
        <w:rPr>
          <w:rFonts w:ascii="標楷體" w:eastAsia="標楷體" w:hAnsi="標楷體" w:hint="eastAsia"/>
          <w:b/>
        </w:rPr>
        <w:t>、獎勵：</w:t>
      </w:r>
      <w:r w:rsidRPr="00053847">
        <w:rPr>
          <w:rFonts w:ascii="標楷體" w:eastAsia="標楷體" w:hAnsi="標楷體" w:hint="eastAsia"/>
          <w:bCs/>
        </w:rPr>
        <w:t>相關承辦人員依嘉義縣教育人員獎勵規定予以敘獎。</w:t>
      </w:r>
    </w:p>
    <w:p w:rsidR="00710F39" w:rsidRPr="00053847" w:rsidRDefault="00710F39" w:rsidP="00710F39">
      <w:pPr>
        <w:snapToGrid w:val="0"/>
        <w:spacing w:line="360" w:lineRule="auto"/>
        <w:rPr>
          <w:rFonts w:eastAsia="標楷體"/>
          <w:bCs/>
          <w:sz w:val="26"/>
          <w:szCs w:val="26"/>
        </w:rPr>
      </w:pPr>
      <w:r>
        <w:rPr>
          <w:rFonts w:ascii="標楷體" w:eastAsia="標楷體" w:hAnsi="標楷體" w:hint="eastAsia"/>
          <w:b/>
        </w:rPr>
        <w:t>十六</w:t>
      </w:r>
      <w:r w:rsidRPr="00053847">
        <w:rPr>
          <w:rFonts w:ascii="標楷體" w:eastAsia="標楷體" w:hAnsi="標楷體" w:hint="eastAsia"/>
          <w:b/>
        </w:rPr>
        <w:t>、</w:t>
      </w:r>
      <w:r w:rsidRPr="00053847">
        <w:rPr>
          <w:rFonts w:eastAsia="標楷體" w:hint="eastAsia"/>
          <w:bCs/>
          <w:sz w:val="26"/>
          <w:szCs w:val="26"/>
        </w:rPr>
        <w:t>本計畫經奉核可後施行，修正時亦同。</w:t>
      </w:r>
    </w:p>
    <w:p w:rsidR="00667EBE" w:rsidRPr="00710F39" w:rsidRDefault="00667EBE"/>
    <w:sectPr w:rsidR="00667EBE" w:rsidRPr="00710F39">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F39"/>
    <w:rsid w:val="000B5F93"/>
    <w:rsid w:val="002B3D4E"/>
    <w:rsid w:val="00622C46"/>
    <w:rsid w:val="00667EBE"/>
    <w:rsid w:val="00710F39"/>
    <w:rsid w:val="007A1C06"/>
    <w:rsid w:val="00975E1F"/>
    <w:rsid w:val="00BD462B"/>
    <w:rsid w:val="00C632FB"/>
    <w:rsid w:val="00E8424F"/>
    <w:rsid w:val="00FA584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F39"/>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710F39"/>
    <w:rPr>
      <w:rFonts w:cs="Times New Roman"/>
      <w:color w:val="316500"/>
      <w:u w:val="single"/>
    </w:rPr>
  </w:style>
  <w:style w:type="character" w:styleId="a4">
    <w:name w:val="Strong"/>
    <w:basedOn w:val="a0"/>
    <w:uiPriority w:val="22"/>
    <w:qFormat/>
    <w:rsid w:val="00C632F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F39"/>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710F39"/>
    <w:rPr>
      <w:rFonts w:cs="Times New Roman"/>
      <w:color w:val="316500"/>
      <w:u w:val="single"/>
    </w:rPr>
  </w:style>
  <w:style w:type="character" w:styleId="a4">
    <w:name w:val="Strong"/>
    <w:basedOn w:val="a0"/>
    <w:uiPriority w:val="22"/>
    <w:qFormat/>
    <w:rsid w:val="00C632F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173</Words>
  <Characters>989</Characters>
  <Application>Microsoft Office Word</Application>
  <DocSecurity>0</DocSecurity>
  <Lines>8</Lines>
  <Paragraphs>2</Paragraphs>
  <ScaleCrop>false</ScaleCrop>
  <Company/>
  <LinksUpToDate>false</LinksUpToDate>
  <CharactersWithSpaces>1160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自然領域輔導團</dc:creator>
  <cp:lastModifiedBy>user</cp:lastModifiedBy>
  <cp:revision>2</cp:revision>
  <dcterms:created xsi:type="dcterms:W3CDTF">2015-03-03T06:46:00Z</dcterms:created>
  <dcterms:modified xsi:type="dcterms:W3CDTF">2015-03-03T06:46:00Z</dcterms:modified>
</cp:coreProperties>
</file>